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1B" w:rsidRPr="00B53A3D" w:rsidRDefault="0098451B" w:rsidP="00AC5165">
      <w:pPr>
        <w:pStyle w:val="Zhlav"/>
        <w:tabs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 w:rsidRPr="00B53A3D">
        <w:rPr>
          <w:rFonts w:asciiTheme="minorHAnsi" w:hAnsiTheme="minorHAnsi" w:cstheme="minorHAnsi"/>
          <w:b/>
          <w:sz w:val="32"/>
          <w:szCs w:val="32"/>
        </w:rPr>
        <w:t>Protokol o odborné praxi z ekonomiky a podnikání</w:t>
      </w:r>
    </w:p>
    <w:tbl>
      <w:tblPr>
        <w:tblpPr w:leftFromText="141" w:rightFromText="141" w:vertAnchor="text" w:horzAnchor="page" w:tblpX="1305" w:tblpY="15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189"/>
        <w:gridCol w:w="4891"/>
      </w:tblGrid>
      <w:tr w:rsidR="0098451B" w:rsidRPr="00B53A3D" w:rsidTr="00A71DB4">
        <w:trPr>
          <w:trHeight w:val="964"/>
        </w:trPr>
        <w:tc>
          <w:tcPr>
            <w:tcW w:w="99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bookmarkEnd w:id="0"/>
          <w:p w:rsidR="0098451B" w:rsidRPr="00B53A3D" w:rsidRDefault="0098451B" w:rsidP="00A71DB4">
            <w:pPr>
              <w:spacing w:before="40" w:after="0" w:line="360" w:lineRule="auto"/>
              <w:ind w:left="11" w:hanging="2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P Příjmení a jméno žáka:</w:t>
            </w:r>
          </w:p>
          <w:p w:rsidR="0098451B" w:rsidRPr="00B53A3D" w:rsidRDefault="0098451B" w:rsidP="00A71DB4">
            <w:pPr>
              <w:spacing w:after="0"/>
              <w:ind w:hanging="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Adresa žáka:</w:t>
            </w:r>
          </w:p>
        </w:tc>
      </w:tr>
      <w:tr w:rsidR="0098451B" w:rsidRPr="00B53A3D" w:rsidTr="00A71DB4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8451B" w:rsidRPr="00B53A3D" w:rsidRDefault="0098451B" w:rsidP="00A71DB4">
            <w:pPr>
              <w:spacing w:before="40" w:after="40"/>
              <w:ind w:hanging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 xml:space="preserve">T Třída: 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before="40" w:after="40"/>
              <w:ind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D Datum narození žáka:</w:t>
            </w:r>
          </w:p>
        </w:tc>
      </w:tr>
      <w:tr w:rsidR="0098451B" w:rsidRPr="00B53A3D" w:rsidTr="00A71DB4">
        <w:trPr>
          <w:trHeight w:val="746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Název (firma), adresa podniku:</w:t>
            </w:r>
          </w:p>
          <w:p w:rsidR="0098451B" w:rsidRPr="00B53A3D" w:rsidRDefault="0098451B" w:rsidP="00A71DB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8451B" w:rsidRPr="00B53A3D" w:rsidTr="00A71DB4">
        <w:trPr>
          <w:trHeight w:val="70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Sídlo pracoviště, ve kterém se bude konat odborná praxe:</w:t>
            </w:r>
          </w:p>
        </w:tc>
      </w:tr>
      <w:tr w:rsidR="0098451B" w:rsidRPr="00B53A3D" w:rsidTr="00A71DB4">
        <w:tc>
          <w:tcPr>
            <w:tcW w:w="992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before="4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Počet dní praxe:                 Odborná praxe je realizována v době  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od        hod.     do       hod.</w:t>
            </w: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V této době umožní podnik kontrolu žáka pedagogem školy. Nepřítomnost žáka na praxi bude neprodleně hlášena třídnímu učiteli.</w:t>
            </w:r>
          </w:p>
        </w:tc>
      </w:tr>
      <w:tr w:rsidR="0098451B" w:rsidRPr="00B53A3D" w:rsidTr="00A71DB4">
        <w:trPr>
          <w:trHeight w:val="869"/>
        </w:trPr>
        <w:tc>
          <w:tcPr>
            <w:tcW w:w="99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before="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Příklad činností v rámci odborné prax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e: Dílčí úkoly v oblasti ekonomiky, podnikání, výroby, logistiky, obchodu, služeb, skladové evidence, managementu, informatiky, komunikace, účetnictví, kalkulací, rozpočtů, marketingu, propagace, reklamy, personalistiky, administrativy a recepce.</w:t>
            </w:r>
          </w:p>
        </w:tc>
      </w:tr>
      <w:tr w:rsidR="0098451B" w:rsidRPr="00B53A3D" w:rsidTr="00A71DB4">
        <w:tc>
          <w:tcPr>
            <w:tcW w:w="9923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before="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Bezpečnost práce: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 xml:space="preserve"> Žák bude dodržovat všechny předpisy a ustanovení podniku a vedení podniku se zavazuje, že zabezpečí školení o ochraně zdraví a bezpečnosti práce.</w:t>
            </w:r>
          </w:p>
        </w:tc>
      </w:tr>
      <w:tr w:rsidR="0098451B" w:rsidRPr="00B53A3D" w:rsidTr="00A71DB4">
        <w:trPr>
          <w:trHeight w:val="1452"/>
        </w:trPr>
        <w:tc>
          <w:tcPr>
            <w:tcW w:w="992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before="4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Potvrzení o zahájení odborné praxe 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v rozsahu 10 dní po 6 hodinách</w:t>
            </w: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Příjmení a jméno zodpovědného pracovníka: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       Podpis a razítko:</w:t>
            </w:r>
          </w:p>
          <w:p w:rsidR="0098451B" w:rsidRPr="00B53A3D" w:rsidRDefault="0098451B" w:rsidP="00A71DB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Telefon zodpovědného pracovníka:</w:t>
            </w:r>
          </w:p>
        </w:tc>
      </w:tr>
      <w:tr w:rsidR="0098451B" w:rsidRPr="00B53A3D" w:rsidTr="00A71DB4">
        <w:trPr>
          <w:trHeight w:val="522"/>
        </w:trPr>
        <w:tc>
          <w:tcPr>
            <w:tcW w:w="5032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8451B" w:rsidRPr="00B53A3D" w:rsidRDefault="0098451B" w:rsidP="00A71DB4">
            <w:pPr>
              <w:spacing w:before="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Podpis žáka:</w:t>
            </w:r>
          </w:p>
        </w:tc>
        <w:tc>
          <w:tcPr>
            <w:tcW w:w="4891" w:type="dxa"/>
            <w:tcBorders>
              <w:bottom w:val="single" w:sz="12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Podpis rodičů žáka: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98451B" w:rsidRPr="00B53A3D" w:rsidRDefault="0098451B" w:rsidP="00A71DB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8451B" w:rsidRPr="00B53A3D" w:rsidTr="00A71DB4">
        <w:trPr>
          <w:trHeight w:val="795"/>
        </w:trPr>
        <w:tc>
          <w:tcPr>
            <w:tcW w:w="99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before="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Kontrola odborné praxe žáka dne:</w:t>
            </w: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451B" w:rsidRPr="00B53A3D" w:rsidRDefault="0098451B" w:rsidP="00A71DB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Příjmení, jméno a podpis učitele:</w:t>
            </w:r>
          </w:p>
        </w:tc>
      </w:tr>
      <w:tr w:rsidR="0098451B" w:rsidRPr="00B53A3D" w:rsidTr="00A71DB4">
        <w:trPr>
          <w:trHeight w:val="2129"/>
        </w:trPr>
        <w:tc>
          <w:tcPr>
            <w:tcW w:w="99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before="4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Potvrzení o ukončení odborné praxe 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v rozsahu 10 dní po 6 hodinách</w:t>
            </w:r>
          </w:p>
          <w:p w:rsidR="0098451B" w:rsidRPr="00B53A3D" w:rsidRDefault="0098451B" w:rsidP="00A71DB4">
            <w:pPr>
              <w:tabs>
                <w:tab w:val="left" w:pos="9072"/>
              </w:tabs>
              <w:spacing w:after="0" w:line="240" w:lineRule="auto"/>
              <w:ind w:right="2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Hodnocení odborné praxe:  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nadprůměrné  –  průměrné  –  podprůměrné</w:t>
            </w: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98451B" w:rsidRPr="00B53A3D" w:rsidRDefault="0098451B" w:rsidP="00A71DB4">
            <w:pPr>
              <w:spacing w:after="100" w:line="240" w:lineRule="auto"/>
              <w:ind w:righ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(správné hodnocení se potrhne a ostatní se přeškrtne)</w:t>
            </w: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Příjmení a jméno garanta odborné praxe: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Podpis a razítko:</w:t>
            </w: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Telefon garanta odborné praxe:</w:t>
            </w:r>
          </w:p>
        </w:tc>
      </w:tr>
      <w:tr w:rsidR="0098451B" w:rsidRPr="00B53A3D" w:rsidTr="00A71DB4">
        <w:trPr>
          <w:trHeight w:val="685"/>
        </w:trPr>
        <w:tc>
          <w:tcPr>
            <w:tcW w:w="99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8451B" w:rsidRPr="00B53A3D" w:rsidRDefault="0098451B" w:rsidP="00A71DB4">
            <w:pPr>
              <w:spacing w:before="4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Odevzdání tohoto protokolu a zprávy do 7 dní po ukončení odborné praxe třídnímu učiteli</w:t>
            </w:r>
          </w:p>
          <w:p w:rsidR="0098451B" w:rsidRPr="00B53A3D" w:rsidRDefault="0098451B" w:rsidP="00A71D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Obsah zprávy: charakteristika podniku a pracoviště, popis vykonávané práce, přínos a zhodnocení.</w:t>
            </w:r>
          </w:p>
          <w:p w:rsidR="0098451B" w:rsidRPr="00B53A3D" w:rsidRDefault="0098451B" w:rsidP="00A71DB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 xml:space="preserve">Rozsah zprávy: 30 až 35 řádků, textový editor Word, písmo </w:t>
            </w:r>
            <w:proofErr w:type="spellStart"/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Times</w:t>
            </w:r>
            <w:proofErr w:type="spellEnd"/>
            <w:r w:rsidRPr="00B53A3D">
              <w:rPr>
                <w:rFonts w:asciiTheme="minorHAnsi" w:hAnsiTheme="minorHAnsi" w:cstheme="minorHAnsi"/>
                <w:sz w:val="24"/>
                <w:szCs w:val="24"/>
              </w:rPr>
              <w:t xml:space="preserve"> New Roman 12, řádkování 1,15. </w:t>
            </w:r>
          </w:p>
          <w:p w:rsidR="0098451B" w:rsidRPr="00B53A3D" w:rsidRDefault="0098451B" w:rsidP="00A71DB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 xml:space="preserve">Příjmení, jméno a podpis žáka: </w:t>
            </w:r>
          </w:p>
        </w:tc>
      </w:tr>
      <w:tr w:rsidR="0098451B" w:rsidRPr="00B53A3D" w:rsidTr="003F7D8B">
        <w:trPr>
          <w:trHeight w:val="120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8451B" w:rsidRPr="00B53A3D" w:rsidRDefault="0098451B" w:rsidP="003F7D8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b/>
                <w:sz w:val="24"/>
                <w:szCs w:val="24"/>
              </w:rPr>
              <w:t>Kontrola zprávy z odborné praxe a hodnocení odborné praxe</w:t>
            </w:r>
          </w:p>
          <w:p w:rsidR="0098451B" w:rsidRPr="00B53A3D" w:rsidRDefault="0098451B" w:rsidP="003F7D8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Zpráva předána třídnímu učiteli v řádném termínu dne:                 Podpis učitele:</w:t>
            </w:r>
          </w:p>
          <w:p w:rsidR="0098451B" w:rsidRPr="00B53A3D" w:rsidRDefault="0098451B" w:rsidP="003F7D8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3A3D">
              <w:rPr>
                <w:rFonts w:asciiTheme="minorHAnsi" w:hAnsiTheme="minorHAnsi" w:cstheme="minorHAnsi"/>
                <w:sz w:val="24"/>
                <w:szCs w:val="24"/>
              </w:rPr>
              <w:t>Klasifikace odborné praxe v rámci předmětu ekonomika:              Podpis vyučujícího:</w:t>
            </w:r>
            <w:r w:rsidR="003F7D8B" w:rsidRPr="00B53A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3F7D8B" w:rsidRDefault="003F7D8B" w:rsidP="003F7D8B">
      <w:pPr>
        <w:spacing w:after="0"/>
      </w:pPr>
    </w:p>
    <w:sectPr w:rsidR="003F7D8B" w:rsidSect="00AC5165">
      <w:headerReference w:type="default" r:id="rId7"/>
      <w:pgSz w:w="11906" w:h="16838" w:code="9"/>
      <w:pgMar w:top="567" w:right="1418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96" w:rsidRDefault="002F7396" w:rsidP="00B53A3D">
      <w:pPr>
        <w:spacing w:after="0" w:line="240" w:lineRule="auto"/>
      </w:pPr>
      <w:r>
        <w:separator/>
      </w:r>
    </w:p>
  </w:endnote>
  <w:endnote w:type="continuationSeparator" w:id="0">
    <w:p w:rsidR="002F7396" w:rsidRDefault="002F7396" w:rsidP="00B5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96" w:rsidRDefault="002F7396" w:rsidP="00B53A3D">
      <w:pPr>
        <w:spacing w:after="0" w:line="240" w:lineRule="auto"/>
      </w:pPr>
      <w:r>
        <w:separator/>
      </w:r>
    </w:p>
  </w:footnote>
  <w:footnote w:type="continuationSeparator" w:id="0">
    <w:p w:rsidR="002F7396" w:rsidRDefault="002F7396" w:rsidP="00B5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AD" w:rsidRPr="004649AD" w:rsidRDefault="00B53A3D" w:rsidP="004649AD">
    <w:pPr>
      <w:spacing w:after="0"/>
      <w:ind w:left="708"/>
      <w:rPr>
        <w:rFonts w:ascii="Arial" w:hAnsi="Arial" w:cs="Arial"/>
        <w:b/>
        <w:sz w:val="31"/>
        <w:szCs w:val="31"/>
      </w:rPr>
    </w:pPr>
    <w:r w:rsidRPr="004649AD">
      <w:rPr>
        <w:noProof/>
        <w:sz w:val="31"/>
        <w:szCs w:val="31"/>
        <w:lang w:eastAsia="cs-CZ"/>
      </w:rPr>
      <w:drawing>
        <wp:anchor distT="0" distB="0" distL="114300" distR="114300" simplePos="0" relativeHeight="251661824" behindDoc="1" locked="0" layoutInCell="1" allowOverlap="1" wp14:anchorId="2A08651A" wp14:editId="1F1B5D41">
          <wp:simplePos x="0" y="0"/>
          <wp:positionH relativeFrom="column">
            <wp:posOffset>-243205</wp:posOffset>
          </wp:positionH>
          <wp:positionV relativeFrom="paragraph">
            <wp:posOffset>-31115</wp:posOffset>
          </wp:positionV>
          <wp:extent cx="619125" cy="457200"/>
          <wp:effectExtent l="0" t="0" r="0" b="0"/>
          <wp:wrapTight wrapText="bothSides">
            <wp:wrapPolygon edited="0">
              <wp:start x="0" y="0"/>
              <wp:lineTo x="0" y="20700"/>
              <wp:lineTo x="21268" y="20700"/>
              <wp:lineTo x="21268" y="0"/>
              <wp:lineTo x="0" y="0"/>
            </wp:wrapPolygon>
          </wp:wrapTight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AD">
      <w:rPr>
        <w:rFonts w:ascii="Arial" w:hAnsi="Arial" w:cs="Arial"/>
        <w:b/>
        <w:sz w:val="31"/>
        <w:szCs w:val="31"/>
      </w:rPr>
      <w:t xml:space="preserve">Střední škola Podnikatelská akademie, s.r.o. </w:t>
    </w:r>
  </w:p>
  <w:p w:rsidR="00B53A3D" w:rsidRDefault="00B53A3D" w:rsidP="00AC5165">
    <w:pPr>
      <w:ind w:left="708"/>
    </w:pPr>
    <w:r w:rsidRPr="00815AC3">
      <w:rPr>
        <w:rFonts w:ascii="Arial" w:hAnsi="Arial" w:cs="Arial"/>
        <w:sz w:val="27"/>
        <w:szCs w:val="27"/>
      </w:rPr>
      <w:t>K Milíčovu 674, 149 00 Praha 4, mobil: 608 426 706, IČ: 256 04</w:t>
    </w:r>
    <w:r>
      <w:rPr>
        <w:rFonts w:ascii="Arial" w:hAnsi="Arial" w:cs="Arial"/>
        <w:sz w:val="27"/>
        <w:szCs w:val="27"/>
      </w:rPr>
      <w:t> </w:t>
    </w:r>
    <w:r w:rsidRPr="00815AC3">
      <w:rPr>
        <w:rFonts w:ascii="Arial" w:hAnsi="Arial" w:cs="Arial"/>
        <w:sz w:val="27"/>
        <w:szCs w:val="27"/>
      </w:rPr>
      <w:t>325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6D35"/>
    <w:multiLevelType w:val="hybridMultilevel"/>
    <w:tmpl w:val="8FA2E1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1B"/>
    <w:rsid w:val="0000404D"/>
    <w:rsid w:val="002F7396"/>
    <w:rsid w:val="003F7D8B"/>
    <w:rsid w:val="004649AD"/>
    <w:rsid w:val="008F2129"/>
    <w:rsid w:val="0098451B"/>
    <w:rsid w:val="00A01FDD"/>
    <w:rsid w:val="00AC5165"/>
    <w:rsid w:val="00B53A3D"/>
    <w:rsid w:val="00D84D0E"/>
    <w:rsid w:val="00FC1A3F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F867A"/>
  <w15:docId w15:val="{8D872424-FB16-4EC5-A769-3635E7AC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51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8451B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1"/>
    <w:rsid w:val="009845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8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98451B"/>
    <w:rPr>
      <w:rFonts w:ascii="Calibri" w:eastAsia="Calibri" w:hAnsi="Calibri" w:cs="Times New Roman"/>
    </w:rPr>
  </w:style>
  <w:style w:type="character" w:customStyle="1" w:styleId="ZkladntextChar1">
    <w:name w:val="Základní text Char1"/>
    <w:basedOn w:val="Standardnpsmoodstavce"/>
    <w:link w:val="Zkladntext"/>
    <w:rsid w:val="0098451B"/>
    <w:rPr>
      <w:rFonts w:ascii="Times New Roman" w:eastAsia="Times New Roman" w:hAnsi="Times New Roman" w:cs="Times New Roman"/>
      <w:color w:val="000000"/>
      <w:sz w:val="24"/>
      <w:szCs w:val="28"/>
      <w:lang w:eastAsia="cs-CZ"/>
    </w:rPr>
  </w:style>
  <w:style w:type="paragraph" w:styleId="Zhlav">
    <w:name w:val="header"/>
    <w:basedOn w:val="Normln"/>
    <w:link w:val="ZhlavChar"/>
    <w:unhideWhenUsed/>
    <w:rsid w:val="0098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845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A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Hrbáček Jindřich</cp:lastModifiedBy>
  <cp:revision>2</cp:revision>
  <dcterms:created xsi:type="dcterms:W3CDTF">2022-04-11T07:31:00Z</dcterms:created>
  <dcterms:modified xsi:type="dcterms:W3CDTF">2022-04-11T07:31:00Z</dcterms:modified>
</cp:coreProperties>
</file>